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Сценарий праздника «День Победы»</w:t>
      </w:r>
    </w:p>
    <w:p w:rsidR="00000000" w:rsidDel="00000000" w:rsidP="00000000" w:rsidRDefault="00000000" w:rsidRPr="00000000" w14:paraId="00000002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Дети входят в зал выстраиваются полукругом в руках салюты.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Вед: Дорогие гости, уважаемые взрослые, дети!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Девятого мая наша страна отмечает славный праздник - День Победы. 77 лет назад, в этот день закончилась война с немецким фашизмом. Мы с благодарностью вспоминаем наших воинов, защитников, отстоявших мир в жестокой битве. Всем нашим защитникам, сегодняшним ветеранам и тем, кого с нами нет, мы обязаны тем, что живем сейчас под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мирным, чистым небом.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Дети: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Майский праздник –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День Победы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Отмечает вся страна.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Надевают наши деды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Боевые ордена.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Пусть гремит салют Победы,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Этим светом мир согрет.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Нашим прадедам и дедам…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ВСЕ: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ВСЕМ ЖЕЛАЕМ ДОЛГИХ ЛЕТ!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Вед. Дню Победы Слава! Слава! (Дети: Слава! Поднять салютики и др.)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Ветеранам Слава! Слава! ( Дети: Слава! Поднять салютики и др.)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Счастью, миру на Земле (Дети: Слава! Слава! Слава! Поднять салютики и др.)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Песня «9 Мая»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Ребенок.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Я знаю от папы…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Я знаю от деда…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Девятого мая пришла к нам Победа!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Победного дня весь народ ожидал,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Тот день самым радостным праздником стал.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Ребенок.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За все, что есть сейчас у нас,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За каждый наш счастливый час,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За то, что солнце светит нам,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Спасибо доблестным солдатам,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Что отстояли мир когда-то!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Идут по кругу под песню День победы машут салютами и садятся на стульчики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Вед: Все дальше в прошлое уходят годы страшной войны. Но подвиг советских людей, вставших на защиту Отечества, будет вечно жить в памяти народа. Ребята, сейчас я вам расскажу, как началась война. 77 лет  назад над нашей Родиной нависла смертельная опасность. Фашистская Германия решила захватить чужие земли, чужие богатства. Многие страны ей удалось покорить, дошла очередь и до нашей страны. Вот как это было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22 июня 1941 года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Летней ночью, на рассвете,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Когда мирно спали дети,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Гитлер дал войскам приказ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И послал солдат немецких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Против русских, против нас!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Ранним солнечным утром в июне,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В час, когда пробуждалась страна,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Из репродукторов донесся голос Левитана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О том, что началась война.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Звучит фонограмма сообщения Левитана о начале войны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Вед: Гитлеровцам очень хотелось закончить войну быстрой победой. Немецкие войска бомбили наши города и сёла. У немцев были быстрые самолёты, у немецких танков была хорошая защита: броня, пушки и пулемёты. А у советских солдат – была отвага, стойкость и мужество. Весь народ поднялся на защиту Родины.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Звучит 1 куплет песни «Вставай страна огромная»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Читают воспитатели: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Как это было! Как совпало —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Война, беда, мечта и юность!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И это все в меня запало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И лишь потом во мне очнулось!..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Напала фашистская нечисть —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Нет вражеским танкам числа.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Сражается Брестская крепость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Под градом литого свинца!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Пылает огнем Севастополь,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Раскинув Андреевский флаг,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И грудью своей закрывает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Одессу родную моряк!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Москву защищает Панфилов,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В кольце на Неве Ленинград,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Но шепчут усталые люди: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«Ни шагу, ни шагу назад!»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Вед: Вы уже знаете, что фашисты минировали наши дороги, и шоферам на военном транспорте приходилось очень осторожно передвигаться, чтобы не взорваться.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Игра «Военная дорога».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Каждой команде предлагается транспортное средство на веревочке, необходимо проехать между кеглями не задев их. Побеждает та команда, которая меньше уронила кегель «взорвала мин».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Вед: Храбро сражались наши воины на фронтах Великой Отечественной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Дети: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Шли бои с врагом заклятым,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Продвигаясь на восток,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Вечерами у землянки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Коротали вечерок.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Те, кто утром с автоматом,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С пулеметом был в бою,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А на отдыхе солдаты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Песню тихую поют.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Вед: Песня военных лет... Вместе с Отчизной она встала в солдатский строй с первых дней войны и прошагала по пыльным и задымленным дорогам войны до победного ее окончания. Песня делила вместе с воинами и горести и радости, подбадривала их веселой и озорной шуткой, грустила вместе с ними об оставленных родных и любимых. Песня помогала переносить голод и холод, во имя Победы. Она помогала народу выстоять и победить. И помогла! И победили!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Не случайно символом верности и надежды стала девушка Катюша из песни, которую сейчас все знают – и взрослые, и дети.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Песня «Катюша» (исполняют взрослые и дети)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Дети: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Песни спеты на привале,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Только вспомнилось мне вдруг,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Как, бывало, танцевали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Без любимых, без подруг,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А они сегодня рядом,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Приглашай, да не робей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В час затишья перед боем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Вальс закружит нас скорей.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Вальс «В лесу прифронтовом»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Вед: В редкие часы отдыха солдаты писали письма своим родным и любимым. В них было все: короткие, скупые рассказы о войне и стихи, фотографии, если была возможность сняться у фронтового фотографа, вырезки из фронтовых газет, слова любви к близким, в них была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заключена на тот момент - жизнь!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А как ждали писем с фронта, маленькие желтые треугольнички были залогом того, что приславший их: муж, сын, брат, любимый жив и здоров, а значит, есть надежда увидеть его живым. Было так страшно, когда переставали приходить с фронта письма, значит человек пропал без вести или убит. Не зря фронтовой треугольник остался в нашем сознании как один из символов той грозной эпохи.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 Показ треугольников писем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Вед: А какими смелыми были медсестры. Несмотря на разрывающиеся повсюду снаряды, они оказывали раненым солдатам первую медицинскую помощь и даже выносили их с поля боя, спасая от верной смерти.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Эстафета «Помоги раненому»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Две команды . Двое носилок.. Команды строятся в колонны, на другом конце зала сидят две девочки – медицинские сестры.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Первая пара детей несет куклу на носилках до «санчасти», передает «раненого» медсестре и возвращается в свою колонну, передает носилки следующей паре и т.д.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Вед: Долгих четыре года шла эта кровопролитная война. Наши войска освобождали свои города и сёла. Наша армия освободила не только свою страну, но и другие страны Европы от фашизма и дошла до Берлина – столице гитлеровской Германии.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И вот наступил долгожданный День Победы! Это произошло 9 мая 1945года.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Война отгремела, на землю пришел мир. Не было в России семьи, которую бы не коснулась эта страшная война. Многие солдаты не вернулись с боев, погибли, защищая Родину, нас с вами. В каждом городе в память о солдатах горит вечный огонь славы героям, павшим в боях за нашу Родину.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Приходят люди к Вечному огню.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Приходят, чтобы низко поклониться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Тем, кто погиб в жестокую войну,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  <w:t xml:space="preserve">Их подвигами Родина гордится.</w:t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Горит огонь и в дождь, и в снег, и в град.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Не заметут его метель и ветер.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Бессмертен подвиг доблестных солдат.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Несут цветы и взрослые, и дети.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Тем, кто стоял за Родину свою,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Чтоб не могла война вновь повториться.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Приходят люди к Вечному огню,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Приходят, чтобы низко поклониться.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Песня «Вечный огонь»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Вед: Давайте сейчас, все присутствующие в этом зале, встанем и почтим минутой молчания память обо всех героях, погибших за мир и счастье на Земле.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Минута молчания.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Вед: Через века, через года помните, не забывайте никогда страшные годы войны.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Вед: Нужен мир тебе и мне, чистый воздух на земле.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Птичий гомон, детский смех, солнце, дождик, белый снег.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Лишь война, лишь война - на планете не нужна!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Давайте беречь от невзгоды любой большой и доверчивый шар голубой!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Ведущий или дети: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Благодарим, солдаты, вас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За жизнь, за детство и весну,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За тишину, за мирный дом,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За мир, в котором мы живём!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«Спасибо героям,</w:t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Спасибо солдатам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Что мир подарили,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Тогда - в сорок пятом»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  <w:t xml:space="preserve">Ведущий. Память о ветеранах, ушедших от нас не должна, предаваться забвению и бессмертный полк, прошедший по всей стране на 9 мая, яркое тому подтверждение! И пусть ежегодно, как символ  памяти людской, парадными колоннами идут вечно живые участники войны.</w:t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Звучит музыка, дети идут за портретами.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Память… Память…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За собой позови…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В те тревожные далекие дни.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Ты героев ушедших сейчас оживи,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А живущим ныне юность верни.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  <w:t xml:space="preserve">Память… Память…</w:t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Ты же можешь, ты же должна…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Стрелки на мгновенье повернуть.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  <w:t xml:space="preserve">Мы хотим не просто вспоминать имена,</w:t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Мы хотим в глаза им заглянуть.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Ведущий Внимание! Колонна «Бессмертного полка», шагом марш!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Колонна начинает движение, затем перестроение и окончание праздника.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